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</w:rPr>
      </w:pPr>
      <w:r>
        <w:rPr>
          <w:i/>
          <w:color w:val="FF0000"/>
        </w:rPr>
        <w:t xml:space="preserve">Образец письменных обращений (заявок) сторонних организаций для оформления постоянных пропусков физическим лицам </w:t>
      </w:r>
      <w:r>
        <w:rPr>
          <w:b/>
          <w:i/>
          <w:color w:val="FF0000"/>
        </w:rPr>
        <w:t>«2 район, причалы №№67,68»</w:t>
      </w:r>
    </w:p>
    <w:p>
      <w:pPr>
        <w:pStyle w:val="1"/>
        <w:tabs>
          <w:tab w:val="left" w:pos="142" w:leader="none"/>
        </w:tabs>
        <w:ind w:left="0" w:hanging="0"/>
        <w:rPr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2618F1FB">
                <wp:simplePos x="0" y="0"/>
                <wp:positionH relativeFrom="column">
                  <wp:posOffset>3549650</wp:posOffset>
                </wp:positionH>
                <wp:positionV relativeFrom="paragraph">
                  <wp:posOffset>12700</wp:posOffset>
                </wp:positionV>
                <wp:extent cx="3077210" cy="2019935"/>
                <wp:effectExtent l="0" t="0" r="9525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60" cy="20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Исполнительному директору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ООО «Донской порт»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Ширнину А.Г.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С целью согласования: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Начальнику Управления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ФСБ России по Ростовской области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генерал-лейтенанту Голдобину И.В.</w:t>
                            </w:r>
                          </w:p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hanging="0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ind w:firstLine="708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279.5pt;margin-top:1pt;width:242.2pt;height:158.95pt" wp14:anchorId="2618F1F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right="165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Исполнительному директору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ООО «Донской порт»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Ширнину А.Г.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С целью согласования: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Начальнику Управления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ФСБ России по Ростовской области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генерал-лейтенанту Голдобину И.В.</w:t>
                      </w:r>
                    </w:p>
                    <w:p>
                      <w:pPr>
                        <w:pStyle w:val="Style20"/>
                        <w:ind w:right="165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hanging="0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ind w:firstLine="708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7D4D5EC">
                <wp:simplePos x="0" y="0"/>
                <wp:positionH relativeFrom="column">
                  <wp:posOffset>-4445</wp:posOffset>
                </wp:positionH>
                <wp:positionV relativeFrom="paragraph">
                  <wp:posOffset>20955</wp:posOffset>
                </wp:positionV>
                <wp:extent cx="2834005" cy="1702435"/>
                <wp:effectExtent l="0" t="0" r="24130" b="13335"/>
                <wp:wrapNone/>
                <wp:docPr id="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0" cy="170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ПИСЬМЕННОЕ ОБРАЩЕНИЕ (заявка)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-0.35pt;margin-top:1.65pt;width:223.05pt;height:133.95pt" wp14:anchorId="57D4D5E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ПИСЬМЕННОЕ ОБРАЩЕНИЕ (заявка)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lang w:val="en-US"/>
                        </w:rPr>
                        <w:t>mail</w:t>
                      </w:r>
                      <w:r>
                        <w:rPr>
                          <w:color w:val="FF0000"/>
                        </w:rPr>
                        <w:t>), № и дату регистрации.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18"/>
        </w:rPr>
      </w:pPr>
      <w:r>
        <w:rPr>
          <w:sz w:val="18"/>
        </w:rPr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  <w:t>ЗАЯВКА</w:t>
      </w:r>
    </w:p>
    <w:p>
      <w:pPr>
        <w:pStyle w:val="Normal"/>
        <w:ind w:left="-180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Style61"/>
        <w:widowControl/>
        <w:spacing w:lineRule="auto" w:line="240"/>
        <w:ind w:firstLine="709"/>
        <w:jc w:val="both"/>
        <w:rPr>
          <w:rStyle w:val="FontStyle16"/>
          <w:sz w:val="24"/>
          <w:szCs w:val="24"/>
        </w:rPr>
      </w:pPr>
      <w:r>
        <w:rPr/>
        <w:t xml:space="preserve">Прошу Вас разрешить оформление постоянных пропусков в рамках срока действия договора, обуславливающий нашу деятельность в ЗТБ на период с </w:t>
      </w:r>
      <w:r>
        <w:rPr>
          <w:i/>
          <w:iCs/>
          <w:color w:val="FF0000"/>
        </w:rPr>
        <w:t>25.04.2021</w:t>
      </w:r>
      <w:r>
        <w:rPr>
          <w:i/>
          <w:iCs/>
        </w:rPr>
        <w:t xml:space="preserve"> по </w:t>
      </w:r>
      <w:r>
        <w:rPr>
          <w:i/>
          <w:iCs/>
          <w:color w:val="FF0000"/>
        </w:rPr>
        <w:t>31.12.2021</w:t>
      </w:r>
      <w:r>
        <w:rPr>
          <w:color w:val="000000" w:themeColor="text1"/>
        </w:rPr>
        <w:t>,</w:t>
      </w:r>
      <w:r>
        <w:rPr>
          <w:rStyle w:val="FontStyle16"/>
          <w:color w:val="000000" w:themeColor="text1"/>
          <w:sz w:val="24"/>
          <w:szCs w:val="24"/>
        </w:rPr>
        <w:t xml:space="preserve"> </w:t>
      </w:r>
      <w:r>
        <w:rPr/>
        <w:t>временной интервал (</w:t>
      </w:r>
      <w:r>
        <w:rPr>
          <w:i/>
          <w:color w:val="FF0000"/>
        </w:rPr>
        <w:t>указывать с 08:00 до 18:00 либо круглосуточно</w:t>
      </w:r>
      <w:r>
        <w:rPr/>
        <w:t xml:space="preserve">) для доступа в ЗТБ ОТИ «2 район, причалы №№ 67,68» СТИ ООО «Донской порт» с целью выполнения работ, </w:t>
      </w:r>
      <w:r>
        <w:rPr>
          <w:rStyle w:val="FontStyle16"/>
          <w:sz w:val="24"/>
          <w:szCs w:val="24"/>
        </w:rPr>
        <w:t xml:space="preserve">связанных с _____________________________________________________________________________________ </w:t>
      </w:r>
    </w:p>
    <w:p>
      <w:pPr>
        <w:pStyle w:val="Style81"/>
        <w:widowControl/>
        <w:ind w:firstLine="709"/>
        <w:jc w:val="center"/>
        <w:rPr>
          <w:rStyle w:val="FontStyle16"/>
          <w:sz w:val="20"/>
          <w:vertAlign w:val="superscript"/>
        </w:rPr>
      </w:pPr>
      <w:r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>
      <w:pPr>
        <w:pStyle w:val="Style81"/>
        <w:widowControl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без(с) права(ом) посещения судов под российским и иностранным флагом, следующим работникам _______________________________________:</w:t>
      </w:r>
    </w:p>
    <w:p>
      <w:pPr>
        <w:pStyle w:val="Style81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          </w:t>
      </w:r>
      <w:r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23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6"/>
        <w:gridCol w:w="1500"/>
        <w:gridCol w:w="1745"/>
        <w:gridCol w:w="2562"/>
        <w:gridCol w:w="2437"/>
        <w:gridCol w:w="1504"/>
      </w:tblGrid>
      <w:tr>
        <w:trPr>
          <w:trHeight w:val="358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место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и регистрации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номер, дату и место выдачи документа удостоверяющего личность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должность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ind w:left="454" w:hanging="36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Иванов Иван</w:t>
            </w:r>
          </w:p>
          <w:p>
            <w:pPr>
              <w:pStyle w:val="Normal"/>
              <w:jc w:val="center"/>
              <w:rPr/>
            </w:pPr>
            <w:r>
              <w:rPr/>
              <w:t>Иванович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/>
            </w:pPr>
            <w:r>
              <w:rPr/>
              <w:t xml:space="preserve">01.01.1901г. </w:t>
            </w:r>
          </w:p>
          <w:p>
            <w:pPr>
              <w:pStyle w:val="Normal"/>
              <w:ind w:left="41" w:right="69" w:hanging="0"/>
              <w:jc w:val="center"/>
              <w:rPr/>
            </w:pPr>
            <w:r>
              <w:rPr/>
              <w:t xml:space="preserve">х. Старый  Новый район 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Адрес регистрации и места жительства совпадает: Донская обл., Южный р-н, пгт. Уют  д. 999, кв. 333.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0001 011111, 07.11.1917г. ОВД Нового района,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Донской области </w:t>
            </w:r>
          </w:p>
          <w:p>
            <w:pPr>
              <w:pStyle w:val="Bodytext21"/>
              <w:shd w:val="clear" w:color="auto" w:fill="auto"/>
              <w:spacing w:lineRule="exact" w:line="217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Докер-механизатор</w:t>
            </w:r>
          </w:p>
        </w:tc>
      </w:tr>
      <w:tr>
        <w:trPr>
          <w:trHeight w:val="70" w:hRule="atLeast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ind w:left="45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Подачей настоящей заявки подтверждаем, что: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r>
        <w:rPr/>
        <w:t>Персональные данные получены лично от их владельцев.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r>
        <w:rPr/>
        <w:t>От лиц, перечисленных в заявке получены письменные согласия на: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>
      <w:pPr>
        <w:pStyle w:val="Style91"/>
        <w:widowControl/>
        <w:spacing w:lineRule="auto" w:line="240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</w:t>
      </w:r>
      <w:r>
        <w:rPr/>
        <w:t xml:space="preserve">требованиями по соблюдению транспортной безопасности, </w:t>
      </w:r>
      <w:r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>
        <w:rPr/>
        <w:t xml:space="preserve">объекте транспортной инфраструктуры и в </w:t>
      </w:r>
      <w:r>
        <w:rPr>
          <w:rStyle w:val="FontStyle16"/>
          <w:sz w:val="24"/>
          <w:szCs w:val="24"/>
        </w:rPr>
        <w:t xml:space="preserve">пункте пропуска. </w:t>
      </w:r>
    </w:p>
    <w:p>
      <w:pPr>
        <w:pStyle w:val="Style91"/>
        <w:widowControl/>
        <w:spacing w:lineRule="auto" w:line="240"/>
        <w:ind w:firstLine="709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spacing w:lineRule="auto" w:line="240"/>
        <w:rPr>
          <w:rStyle w:val="FontStyle16"/>
          <w:color w:val="FF0000"/>
          <w:sz w:val="24"/>
          <w:szCs w:val="24"/>
        </w:rPr>
      </w:pPr>
      <w:r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688"/>
        <w:gridCol w:w="1949"/>
        <w:gridCol w:w="575"/>
        <w:gridCol w:w="3263"/>
      </w:tblGrid>
      <w:tr>
        <w:trPr/>
        <w:tc>
          <w:tcPr>
            <w:tcW w:w="30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6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309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color w:val="FF0000"/>
                <w:sz w:val="22"/>
                <w:vertAlign w:val="superscript"/>
              </w:rPr>
            </w:r>
          </w:p>
        </w:tc>
        <w:tc>
          <w:tcPr>
            <w:tcW w:w="194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color w:val="FF0000"/>
                <w:sz w:val="22"/>
                <w:vertAlign w:val="superscript"/>
              </w:rPr>
            </w:r>
          </w:p>
        </w:tc>
        <w:tc>
          <w:tcPr>
            <w:tcW w:w="326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>
      <w:pPr>
        <w:pStyle w:val="Normal"/>
        <w:ind w:left="3540" w:firstLine="708"/>
        <w:jc w:val="both"/>
        <w:rPr>
          <w:color w:val="FF0000"/>
          <w:sz w:val="20"/>
          <w:szCs w:val="20"/>
        </w:rPr>
      </w:pPr>
      <w:r>
        <w:rPr>
          <w:rStyle w:val="FontStyle16"/>
          <w:color w:val="FF0000"/>
          <w:sz w:val="20"/>
          <w:szCs w:val="20"/>
        </w:rPr>
        <w:t>М.П.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Должность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>
      <w:pPr>
        <w:pStyle w:val="Normal"/>
        <w:rPr/>
      </w:pPr>
      <w:r>
        <w:rPr>
          <w:sz w:val="20"/>
          <w:szCs w:val="20"/>
        </w:rPr>
        <w:t xml:space="preserve">тел. ______________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4f0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514f0e"/>
    <w:pPr>
      <w:keepNext w:val="true"/>
      <w:tabs>
        <w:tab w:val="left" w:pos="720" w:leader="none"/>
      </w:tabs>
      <w:suppressAutoHyphens w:val="true"/>
      <w:ind w:left="720" w:hanging="360"/>
      <w:outlineLvl w:val="0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14f0e"/>
    <w:rPr>
      <w:sz w:val="24"/>
      <w:lang w:val="ru-RU" w:eastAsia="ar-SA" w:bidi="ar-SA"/>
    </w:rPr>
  </w:style>
  <w:style w:type="character" w:styleId="Style13" w:customStyle="1">
    <w:name w:val="Текст выноски Знак"/>
    <w:link w:val="a3"/>
    <w:qFormat/>
    <w:rsid w:val="00613a2d"/>
    <w:rPr>
      <w:rFonts w:ascii="Tahoma" w:hAnsi="Tahoma" w:cs="Tahoma"/>
      <w:sz w:val="16"/>
      <w:szCs w:val="16"/>
    </w:rPr>
  </w:style>
  <w:style w:type="character" w:styleId="FontStyle16" w:customStyle="1">
    <w:name w:val="Font Style16"/>
    <w:uiPriority w:val="99"/>
    <w:qFormat/>
    <w:rsid w:val="00f170c9"/>
    <w:rPr>
      <w:rFonts w:ascii="Times New Roman" w:hAnsi="Times New Roman" w:cs="Times New Roman"/>
      <w:sz w:val="26"/>
      <w:szCs w:val="26"/>
    </w:rPr>
  </w:style>
  <w:style w:type="character" w:styleId="FontStyle17" w:customStyle="1">
    <w:name w:val="Font Style17"/>
    <w:uiPriority w:val="99"/>
    <w:qFormat/>
    <w:rsid w:val="00cd6899"/>
    <w:rPr>
      <w:rFonts w:ascii="Times New Roman" w:hAnsi="Times New Roman" w:cs="Times New Roman"/>
      <w:sz w:val="14"/>
      <w:szCs w:val="14"/>
    </w:rPr>
  </w:style>
  <w:style w:type="character" w:styleId="Style14">
    <w:name w:val="Интернет-ссылка"/>
    <w:rsid w:val="00b46eed"/>
    <w:rPr>
      <w:color w:val="0000FF"/>
      <w:u w:val="single"/>
    </w:rPr>
  </w:style>
  <w:style w:type="character" w:styleId="Bodytext2" w:customStyle="1">
    <w:name w:val="Body text (2)_"/>
    <w:link w:val="Bodytext20"/>
    <w:qFormat/>
    <w:rsid w:val="000064ec"/>
    <w:rPr>
      <w:sz w:val="22"/>
      <w:szCs w:val="22"/>
      <w:shd w:fill="FFFFFF" w:val="clear"/>
    </w:rPr>
  </w:style>
  <w:style w:type="character" w:styleId="Bodytext295ptBold" w:customStyle="1">
    <w:name w:val="Body text (2) + 9.5 pt;Bold"/>
    <w:basedOn w:val="DefaultParagraphFont"/>
    <w:qFormat/>
    <w:rsid w:val="004b1db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qFormat/>
    <w:rPr>
      <w:rFonts w:cs="Times New Roman"/>
      <w:sz w:val="1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613a2d"/>
    <w:pPr/>
    <w:rPr>
      <w:rFonts w:ascii="Tahoma" w:hAnsi="Tahoma"/>
      <w:sz w:val="16"/>
      <w:szCs w:val="16"/>
      <w:lang w:val="x-none" w:eastAsia="x-none"/>
    </w:rPr>
  </w:style>
  <w:style w:type="paragraph" w:styleId="Style61" w:customStyle="1">
    <w:name w:val="Style6"/>
    <w:basedOn w:val="Normal"/>
    <w:uiPriority w:val="99"/>
    <w:qFormat/>
    <w:rsid w:val="00f170c9"/>
    <w:pPr>
      <w:widowControl w:val="false"/>
      <w:spacing w:lineRule="exact" w:line="322"/>
    </w:pPr>
    <w:rPr/>
  </w:style>
  <w:style w:type="paragraph" w:styleId="Style81" w:customStyle="1">
    <w:name w:val="Style8"/>
    <w:basedOn w:val="Normal"/>
    <w:uiPriority w:val="99"/>
    <w:qFormat/>
    <w:rsid w:val="00cd6899"/>
    <w:pPr>
      <w:widowControl w:val="false"/>
    </w:pPr>
    <w:rPr/>
  </w:style>
  <w:style w:type="paragraph" w:styleId="Style91" w:customStyle="1">
    <w:name w:val="Style9"/>
    <w:basedOn w:val="Normal"/>
    <w:uiPriority w:val="99"/>
    <w:qFormat/>
    <w:rsid w:val="00cd6899"/>
    <w:pPr>
      <w:widowControl w:val="false"/>
      <w:spacing w:lineRule="exact" w:line="322"/>
      <w:jc w:val="both"/>
    </w:pPr>
    <w:rPr/>
  </w:style>
  <w:style w:type="paragraph" w:styleId="Default" w:customStyle="1">
    <w:name w:val="Default"/>
    <w:qFormat/>
    <w:rsid w:val="00d13243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Bodytext21" w:customStyle="1">
    <w:name w:val="Body text (2)"/>
    <w:basedOn w:val="Normal"/>
    <w:link w:val="Bodytext2"/>
    <w:qFormat/>
    <w:rsid w:val="000064ec"/>
    <w:pPr>
      <w:widowControl w:val="false"/>
      <w:shd w:val="clear" w:color="auto" w:fill="FFFFFF"/>
      <w:spacing w:lineRule="auto" w:before="960" w:after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2397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1</Pages>
  <Words>399</Words>
  <Characters>2816</Characters>
  <CharactersWithSpaces>3218</CharactersWithSpaces>
  <Paragraphs>62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2021-05-19T12:51:00Z</dcterms:created>
  <dc:creator>gorbunkov_di</dc:creator>
  <dc:description/>
  <dc:language>ru-RU</dc:language>
  <cp:lastModifiedBy/>
  <cp:lastPrinted>2018-11-02T13:16:00Z</cp:lastPrinted>
  <dcterms:modified xsi:type="dcterms:W3CDTF">2021-11-15T14:39:29Z</dcterms:modified>
  <cp:revision>5</cp:revision>
  <dc:subject/>
  <dc:title>/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